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D8" w:rsidRPr="009234CC" w:rsidRDefault="00F412D8" w:rsidP="00F412D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к приказу </w:t>
      </w:r>
    </w:p>
    <w:p w:rsidR="00F412D8" w:rsidRPr="009234CC" w:rsidRDefault="00F412D8" w:rsidP="00F412D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59-О от 05.06.2018г.</w:t>
      </w:r>
    </w:p>
    <w:p w:rsidR="00F412D8" w:rsidRPr="009234CC" w:rsidRDefault="00F412D8" w:rsidP="00F412D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412D8" w:rsidRPr="009234CC" w:rsidRDefault="00F412D8" w:rsidP="00F41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2D8" w:rsidRPr="009234CC" w:rsidRDefault="00F412D8" w:rsidP="00F412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2D8" w:rsidRPr="009234CC" w:rsidRDefault="00F412D8" w:rsidP="00F412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Положение о комиссии</w:t>
      </w:r>
    </w:p>
    <w:p w:rsidR="00F412D8" w:rsidRPr="009234CC" w:rsidRDefault="00F412D8" w:rsidP="00F412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</w:p>
    <w:p w:rsidR="00F412D8" w:rsidRPr="009234CC" w:rsidRDefault="00F412D8" w:rsidP="00F412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в М</w:t>
      </w:r>
      <w:r>
        <w:rPr>
          <w:rFonts w:ascii="Times New Roman" w:hAnsi="Times New Roman" w:cs="Times New Roman"/>
          <w:b/>
          <w:sz w:val="24"/>
          <w:szCs w:val="24"/>
        </w:rPr>
        <w:t xml:space="preserve">КОУ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Марченковская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F412D8" w:rsidRPr="009234CC" w:rsidRDefault="00F412D8" w:rsidP="00F41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2D8" w:rsidRPr="009234CC" w:rsidRDefault="00F412D8" w:rsidP="00F412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Комиссия в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Марченковская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9234CC">
        <w:rPr>
          <w:rFonts w:ascii="Times New Roman" w:hAnsi="Times New Roman" w:cs="Times New Roman"/>
          <w:sz w:val="24"/>
          <w:szCs w:val="24"/>
        </w:rPr>
        <w:t xml:space="preserve"> образуется в целях: 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-осуществления в пределах своих полномочий деятельности, направленной на противодействие коррупции в учреждении;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- обеспечения защиты прав и законных интересов граждан, общества и государства от угроз, связанных с коррупцией; 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-повышения эффективности функционирования образовательной организации за счёт снижения рисков проявления коррупции.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9234CC">
        <w:rPr>
          <w:rFonts w:ascii="Times New Roman" w:hAnsi="Times New Roman" w:cs="Times New Roman"/>
          <w:sz w:val="24"/>
          <w:szCs w:val="24"/>
        </w:rPr>
        <w:t>. Комиссия является коллегиальным совещательным органом, образованным в целях оказания содейс</w:t>
      </w:r>
      <w:r>
        <w:rPr>
          <w:rFonts w:ascii="Times New Roman" w:hAnsi="Times New Roman" w:cs="Times New Roman"/>
          <w:sz w:val="24"/>
          <w:szCs w:val="24"/>
        </w:rPr>
        <w:t xml:space="preserve">твия </w:t>
      </w:r>
      <w:r w:rsidRPr="009234CC">
        <w:rPr>
          <w:rFonts w:ascii="Times New Roman" w:hAnsi="Times New Roman" w:cs="Times New Roman"/>
          <w:sz w:val="24"/>
          <w:szCs w:val="24"/>
        </w:rPr>
        <w:t xml:space="preserve"> в реализации вопросов </w:t>
      </w: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9234CC">
        <w:rPr>
          <w:rFonts w:ascii="Times New Roman" w:hAnsi="Times New Roman" w:cs="Times New Roman"/>
          <w:sz w:val="24"/>
          <w:szCs w:val="24"/>
        </w:rPr>
        <w:t>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</w:t>
      </w:r>
      <w:r>
        <w:rPr>
          <w:rFonts w:ascii="Times New Roman" w:hAnsi="Times New Roman" w:cs="Times New Roman"/>
          <w:sz w:val="24"/>
          <w:szCs w:val="24"/>
        </w:rPr>
        <w:t xml:space="preserve">равовыми актами Воронежской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234CC">
        <w:rPr>
          <w:rFonts w:ascii="Times New Roman" w:hAnsi="Times New Roman" w:cs="Times New Roman"/>
          <w:sz w:val="24"/>
          <w:szCs w:val="24"/>
        </w:rPr>
        <w:t xml:space="preserve"> и нормативно – правов</w:t>
      </w:r>
      <w:r>
        <w:rPr>
          <w:rFonts w:ascii="Times New Roman" w:hAnsi="Times New Roman" w:cs="Times New Roman"/>
          <w:sz w:val="24"/>
          <w:szCs w:val="24"/>
        </w:rPr>
        <w:t xml:space="preserve">ыми актами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Марченковская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</w:t>
      </w:r>
      <w:r w:rsidRPr="009234CC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9234CC">
        <w:rPr>
          <w:rFonts w:ascii="Times New Roman" w:hAnsi="Times New Roman" w:cs="Times New Roman"/>
          <w:sz w:val="24"/>
          <w:szCs w:val="24"/>
        </w:rPr>
        <w:t>. Положение о Комисс</w:t>
      </w:r>
      <w:proofErr w:type="gramStart"/>
      <w:r w:rsidRPr="009234CC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9234CC">
        <w:rPr>
          <w:rFonts w:ascii="Times New Roman" w:hAnsi="Times New Roman" w:cs="Times New Roman"/>
          <w:sz w:val="24"/>
          <w:szCs w:val="24"/>
        </w:rPr>
        <w:t xml:space="preserve"> состав утверждаются приказом </w:t>
      </w:r>
      <w:r>
        <w:rPr>
          <w:rFonts w:ascii="Times New Roman" w:hAnsi="Times New Roman" w:cs="Times New Roman"/>
          <w:sz w:val="24"/>
          <w:szCs w:val="24"/>
        </w:rPr>
        <w:t>директора по основной деятельности  школы</w:t>
      </w:r>
      <w:r w:rsidRPr="009234CC">
        <w:rPr>
          <w:rFonts w:ascii="Times New Roman" w:hAnsi="Times New Roman" w:cs="Times New Roman"/>
          <w:sz w:val="24"/>
          <w:szCs w:val="24"/>
        </w:rPr>
        <w:t>.</w:t>
      </w:r>
    </w:p>
    <w:p w:rsidR="00F412D8" w:rsidRPr="009234CC" w:rsidRDefault="00F412D8" w:rsidP="00F412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2. Основные задачи и полномочия комиссии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а) подготовка предложений по выработке и реализа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92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б) выявление и устранение причин и условий, способствующих возникновению и распространению проявлений коррупции в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Марченковская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9234CC">
        <w:rPr>
          <w:rFonts w:ascii="Times New Roman" w:hAnsi="Times New Roman" w:cs="Times New Roman"/>
          <w:sz w:val="24"/>
          <w:szCs w:val="24"/>
        </w:rPr>
        <w:t>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в) координация деятельн</w:t>
      </w:r>
      <w:r>
        <w:rPr>
          <w:rFonts w:ascii="Times New Roman" w:hAnsi="Times New Roman" w:cs="Times New Roman"/>
          <w:sz w:val="24"/>
          <w:szCs w:val="24"/>
        </w:rPr>
        <w:t>ости работников</w:t>
      </w:r>
      <w:r w:rsidRPr="009234CC">
        <w:rPr>
          <w:rFonts w:ascii="Times New Roman" w:hAnsi="Times New Roman" w:cs="Times New Roman"/>
          <w:sz w:val="24"/>
          <w:szCs w:val="24"/>
        </w:rPr>
        <w:t xml:space="preserve"> школы по реализации </w:t>
      </w: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г) создание единой сис</w:t>
      </w:r>
      <w:r>
        <w:rPr>
          <w:rFonts w:ascii="Times New Roman" w:hAnsi="Times New Roman" w:cs="Times New Roman"/>
          <w:sz w:val="24"/>
          <w:szCs w:val="24"/>
        </w:rPr>
        <w:t>темы информирования работников</w:t>
      </w:r>
      <w:r w:rsidRPr="009234CC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) формирование у работников  </w:t>
      </w: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 сознания, а также навыков </w:t>
      </w: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9234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34CC">
        <w:rPr>
          <w:rFonts w:ascii="Times New Roman" w:hAnsi="Times New Roman" w:cs="Times New Roman"/>
          <w:sz w:val="24"/>
          <w:szCs w:val="24"/>
        </w:rPr>
        <w:t xml:space="preserve"> реализацией выполнения </w:t>
      </w: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антикоррупционн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9234CC">
        <w:rPr>
          <w:rFonts w:ascii="Times New Roman" w:hAnsi="Times New Roman" w:cs="Times New Roman"/>
          <w:sz w:val="24"/>
          <w:szCs w:val="24"/>
        </w:rPr>
        <w:t>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 ж) 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2.2. Комиссия для решения возложенных на неё задач имеет право: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вносить предложения на рассмотрение руководителя учреждения по совершенствованию деятельности  учреждения в сфере противодействия коррупции;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 - запрашивать и получать в установленном порядке информацию от государственных органов, органов местного самоуправления и организаций по вопросам, относящимся  к компетенции Комиссии;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разрабатывать рекомендации для практического использования по предотвращению и профилактике коррупционных пра</w:t>
      </w:r>
      <w:r>
        <w:rPr>
          <w:rFonts w:ascii="Times New Roman" w:hAnsi="Times New Roman" w:cs="Times New Roman"/>
          <w:sz w:val="24"/>
          <w:szCs w:val="24"/>
        </w:rPr>
        <w:t>вонарушений</w:t>
      </w:r>
      <w:r w:rsidRPr="009234CC">
        <w:rPr>
          <w:rFonts w:ascii="Times New Roman" w:hAnsi="Times New Roman" w:cs="Times New Roman"/>
          <w:sz w:val="24"/>
          <w:szCs w:val="24"/>
        </w:rPr>
        <w:t>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lastRenderedPageBreak/>
        <w:t>- рассматривать поступившую информацию о проявлениях коррупции в школе, подготавливать предложения по устранению и недопущению выявленных нарушений;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вносить предложения о привлечении к дисциплинарной ответственности работн</w:t>
      </w:r>
      <w:r>
        <w:rPr>
          <w:rFonts w:ascii="Times New Roman" w:hAnsi="Times New Roman" w:cs="Times New Roman"/>
          <w:sz w:val="24"/>
          <w:szCs w:val="24"/>
        </w:rPr>
        <w:t>иков</w:t>
      </w:r>
      <w:r w:rsidRPr="009234CC">
        <w:rPr>
          <w:rFonts w:ascii="Times New Roman" w:hAnsi="Times New Roman" w:cs="Times New Roman"/>
          <w:sz w:val="24"/>
          <w:szCs w:val="24"/>
        </w:rPr>
        <w:t>, совершивших коррупционные правонарушения;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- создавать временные рабочие группы по вопросам реализации </w:t>
      </w:r>
      <w:proofErr w:type="spellStart"/>
      <w:r w:rsidRPr="009234C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234CC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F412D8" w:rsidRPr="009234CC" w:rsidRDefault="00F412D8" w:rsidP="00F412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3. Порядок формирования Комиссии.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3.1.   Комиссия формируется в составе председателя комиссии, его заместителя, секретаря и членов комиссии.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3.2.  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   Директор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Марченковская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9234CC">
        <w:rPr>
          <w:rFonts w:ascii="Times New Roman" w:hAnsi="Times New Roman" w:cs="Times New Roman"/>
          <w:sz w:val="24"/>
          <w:szCs w:val="24"/>
        </w:rPr>
        <w:t xml:space="preserve"> может принять решение о включении в состав Комиссии представителей общественных организаций, представителя профсоюзной организации, действующей в установленном порядке в учреждении.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3.4.  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412D8" w:rsidRPr="009234CC" w:rsidRDefault="00F412D8" w:rsidP="00F412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4. Порядок работы Комиссии.</w:t>
      </w:r>
    </w:p>
    <w:p w:rsidR="00F412D8" w:rsidRPr="009234CC" w:rsidRDefault="00F412D8" w:rsidP="00F412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4.1. Основанием для проведения заседания Комиссии является наличие следующей информация: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-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совершение деяний, указанных в подпункте "а" настоящего пункта, от имени или в интересах юридического лица;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 наличие у работника личной заинтересованности, которая приводит или может привести к конфликту интересов;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несоблюдение требований к служебному поведению и (или) требований об урегулировании конфликта интересов.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4.2. Информация должна быть представлена в письменном виде и содержать следующие сведения: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фамилию, имя, отчество работника и замещаемую им должность;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данные об источнике информации.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4.5. Председатель Комиссии при поступлении к нему информации, содержащей основания для проведения заседания комиссии: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в течение 3 рабочих дней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Положения,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тора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4.6. По письменному запросу председателя Комиссии представляются дополнительные сведения, необх</w:t>
      </w:r>
      <w:r>
        <w:rPr>
          <w:rFonts w:ascii="Times New Roman" w:hAnsi="Times New Roman" w:cs="Times New Roman"/>
          <w:color w:val="000000"/>
          <w:sz w:val="24"/>
          <w:szCs w:val="24"/>
        </w:rPr>
        <w:t>одимые для работы Комиссии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4.7.</w:t>
      </w:r>
      <w:r w:rsidRPr="009234CC">
        <w:rPr>
          <w:rFonts w:ascii="Times New Roman" w:hAnsi="Times New Roman" w:cs="Times New Roman"/>
          <w:sz w:val="24"/>
          <w:szCs w:val="24"/>
        </w:rPr>
        <w:t> 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4.8.   Решения Комиссии принимаются простым большинством голосов от числа присутствующих членов Комиссии.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4.9.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4.10.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4.11. По итогам рассмотрения информации, Комиссия может принять одно из следующих решений: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установить факт наличия личной заинтересованности работника, которая приводит или может привести к конфликту интересов.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этом случае директор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меры, направленные на предотвращение или урегулирование этого конфликта интересов.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4.12.   </w:t>
      </w:r>
      <w:proofErr w:type="gramStart"/>
      <w:r w:rsidRPr="009234CC">
        <w:rPr>
          <w:rFonts w:ascii="Times New Roman" w:hAnsi="Times New Roman" w:cs="Times New Roman"/>
          <w:sz w:val="24"/>
          <w:szCs w:val="24"/>
        </w:rPr>
        <w:t xml:space="preserve">На основании проведенной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</w:t>
      </w:r>
      <w:r w:rsidRPr="009234CC">
        <w:rPr>
          <w:rFonts w:ascii="Times New Roman" w:hAnsi="Times New Roman" w:cs="Times New Roman"/>
          <w:sz w:val="24"/>
          <w:szCs w:val="24"/>
        </w:rPr>
        <w:lastRenderedPageBreak/>
        <w:t>физическими лицами, Комиссия принимает</w:t>
      </w:r>
      <w:proofErr w:type="gramEnd"/>
      <w:r w:rsidRPr="009234CC">
        <w:rPr>
          <w:rFonts w:ascii="Times New Roman" w:hAnsi="Times New Roman" w:cs="Times New Roman"/>
          <w:sz w:val="24"/>
          <w:szCs w:val="24"/>
        </w:rPr>
        <w:t xml:space="preserve"> меры к информированию правоохранительных органов.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 Деятельность Комиссии организует председатель Комиссии, а в его отсутствие - заместитель председателя Комиссии.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5.1.1. Председатель Комиссии: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организует работу Комиссии;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разрабатывает план работы Комиссии: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созывает заседание Комиссии;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формирует проект повестки и осуществляет руководство подготовкой заседания Комиссий;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5.1.2. Заместитель председателя Комиссии выполняет обязанности председателя Комиссии в случае его отсутствия.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5.1.3. Секретарь Комиссии: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принимает и регистрирует заявления, сообщения, предложения, иные документы от граждан и сотрудников образовательной организации;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осуществляет подготовку материалов для рассмотрения вопросов Комиссией;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направляет членам Комиссии материалы к очередному заседанию;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ведёт протоколы заседаний Комиссии, ведёт документацию Комиссии;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осуществляет подготовку проекта плановых отчётов;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обеспечивает хранение документации поступающей в Комиссию;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осуществляет работу по наполнению и обновлению раз</w:t>
      </w:r>
      <w:r>
        <w:rPr>
          <w:rFonts w:ascii="Times New Roman" w:hAnsi="Times New Roman" w:cs="Times New Roman"/>
          <w:sz w:val="24"/>
          <w:szCs w:val="24"/>
        </w:rPr>
        <w:t xml:space="preserve">дела сайта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Марченковская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9234CC">
        <w:rPr>
          <w:rFonts w:ascii="Times New Roman" w:hAnsi="Times New Roman" w:cs="Times New Roman"/>
          <w:sz w:val="24"/>
          <w:szCs w:val="24"/>
        </w:rPr>
        <w:t>, посвященного вопросам: противодействия коррупции;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- осуществляет иную работу по поручению председателя Комиссии.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5.2. Деятельность Комиссии осуществляется в соответствии с планом работы на календарный год, утвержденным на ее заседаниях.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5.3.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5.4.  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5.5.   По решению председателя комиссии в заседаниях Комиссии с правом совещательного голоса могут участвовать другие работники образовательной организации, представители государственных органов и организаций.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6. Процедура принятия Комиссией решений.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6.1.  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комиссии, при равенстве голосов решающим, является голос председателя комиссии.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6.2. Все члены комиссии при принятии решений обладают равными правами.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6.3.  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7. Оформление решений комиссии</w:t>
      </w:r>
      <w:r w:rsidRPr="009234CC">
        <w:rPr>
          <w:rFonts w:ascii="Times New Roman" w:hAnsi="Times New Roman" w:cs="Times New Roman"/>
          <w:sz w:val="24"/>
          <w:szCs w:val="24"/>
        </w:rPr>
        <w:t>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7.1.   Решения Комиссии оформляются протоколами, которые подписывают члены комиссии, принимавшие участие в ее заседании.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7.2.   Для исполнения решений Комиссии могут быть подготовлены проекты правовых актов, которые в установленном порядке представляются на расс</w:t>
      </w:r>
      <w:r>
        <w:rPr>
          <w:rFonts w:ascii="Times New Roman" w:hAnsi="Times New Roman" w:cs="Times New Roman"/>
          <w:sz w:val="24"/>
          <w:szCs w:val="24"/>
        </w:rPr>
        <w:t>мотрение директору</w:t>
      </w:r>
      <w:r w:rsidRPr="009234CC">
        <w:rPr>
          <w:rFonts w:ascii="Times New Roman" w:hAnsi="Times New Roman" w:cs="Times New Roman"/>
          <w:sz w:val="24"/>
          <w:szCs w:val="24"/>
        </w:rPr>
        <w:t>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7.3.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 В решении Комиссии указываются: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фамилии, имена, отчества членов Комиссии и других лиц, присутствующих на заседании;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выступивших на заседании лиц и краткое изложение их выступлений;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содержание пояснений работника, в отношении которого рассматривался вопрос;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источник информации, ставшей основанием для проведения заседания Комиссии;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результаты голосования;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решение и обоснование его принятия.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7.4.   Копия протокола в течение трех рабочих дней со дня</w:t>
      </w:r>
      <w:r>
        <w:rPr>
          <w:rFonts w:ascii="Times New Roman" w:hAnsi="Times New Roman" w:cs="Times New Roman"/>
          <w:sz w:val="24"/>
          <w:szCs w:val="24"/>
        </w:rPr>
        <w:t xml:space="preserve"> заседания направляется директору</w:t>
      </w:r>
      <w:r w:rsidRPr="009234CC">
        <w:rPr>
          <w:rFonts w:ascii="Times New Roman" w:hAnsi="Times New Roman" w:cs="Times New Roman"/>
          <w:sz w:val="24"/>
          <w:szCs w:val="24"/>
        </w:rPr>
        <w:t>, а также по решению Комиссии - иным заинтересованным лицам.</w:t>
      </w:r>
    </w:p>
    <w:p w:rsidR="00F412D8" w:rsidRPr="009234CC" w:rsidRDefault="00F412D8" w:rsidP="00F412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5C5" w:rsidRDefault="008B25C5"/>
    <w:sectPr w:rsidR="008B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2D8"/>
    <w:rsid w:val="008B25C5"/>
    <w:rsid w:val="00F4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12D8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F412D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1968</Words>
  <Characters>11218</Characters>
  <Application>Microsoft Office Word</Application>
  <DocSecurity>0</DocSecurity>
  <Lines>93</Lines>
  <Paragraphs>26</Paragraphs>
  <ScaleCrop>false</ScaleCrop>
  <Company/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2019-02-11T18:47:00Z</dcterms:created>
  <dcterms:modified xsi:type="dcterms:W3CDTF">2019-02-11T18:47:00Z</dcterms:modified>
</cp:coreProperties>
</file>